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95" w:rsidRDefault="00AE782C" w:rsidP="00AE78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AE782C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 xml:space="preserve">МИНИСТЕРСТВО ОБРАЗОВАНИЯ И НАУКИ </w:t>
      </w:r>
    </w:p>
    <w:p w:rsidR="00AE782C" w:rsidRPr="00AE782C" w:rsidRDefault="00AE782C" w:rsidP="00AE78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bookmarkStart w:id="0" w:name="_GoBack"/>
      <w:bookmarkEnd w:id="0"/>
      <w:r w:rsidRPr="00AE782C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t>РОССИЙСКОЙ ФЕДЕРАЦИИ</w:t>
      </w:r>
      <w:r w:rsidRPr="00AE782C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</w:r>
      <w:r w:rsidRPr="00AE782C">
        <w:rPr>
          <w:rFonts w:ascii="Arial" w:eastAsia="Times New Roman" w:hAnsi="Arial" w:cs="Arial"/>
          <w:color w:val="3C3C3C"/>
          <w:sz w:val="32"/>
          <w:szCs w:val="32"/>
          <w:lang w:eastAsia="ru-RU"/>
        </w:rPr>
        <w:br/>
      </w:r>
      <w:r w:rsidRPr="00AE782C">
        <w:rPr>
          <w:rFonts w:ascii="Arial" w:eastAsia="Times New Roman" w:hAnsi="Arial" w:cs="Arial"/>
          <w:b/>
          <w:color w:val="3C3C3C"/>
          <w:sz w:val="41"/>
          <w:szCs w:val="41"/>
          <w:lang w:eastAsia="ru-RU"/>
        </w:rPr>
        <w:t>ПРИКАЗ</w:t>
      </w:r>
      <w:r w:rsidRPr="00AE782C">
        <w:rPr>
          <w:rFonts w:ascii="Arial" w:eastAsia="Times New Roman" w:hAnsi="Arial" w:cs="Arial"/>
          <w:b/>
          <w:color w:val="3C3C3C"/>
          <w:sz w:val="41"/>
          <w:szCs w:val="41"/>
          <w:lang w:eastAsia="ru-RU"/>
        </w:rPr>
        <w:br/>
        <w:t>от 9 января 2017 года N 2</w:t>
      </w:r>
      <w:proofErr w:type="gramStart"/>
      <w:r w:rsidRPr="00AE782C">
        <w:rPr>
          <w:rFonts w:ascii="Arial" w:eastAsia="Times New Roman" w:hAnsi="Arial" w:cs="Arial"/>
          <w:b/>
          <w:color w:val="3C3C3C"/>
          <w:sz w:val="41"/>
          <w:szCs w:val="41"/>
          <w:lang w:eastAsia="ru-RU"/>
        </w:rPr>
        <w:br/>
      </w:r>
      <w:r w:rsidRPr="00AE782C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О</w:t>
      </w:r>
      <w:proofErr w:type="gramEnd"/>
      <w:r w:rsidRPr="00AE782C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</w:t>
      </w:r>
    </w:p>
    <w:p w:rsidR="00AE782C" w:rsidRPr="00AE782C" w:rsidRDefault="00AE782C" w:rsidP="00AE78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соответствии с </w:t>
      </w:r>
      <w:hyperlink r:id="rId5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Порядком проведения государственной итоговой аттестации по образовательным программам основного общего образования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утвержденным </w:t>
      </w:r>
      <w:hyperlink r:id="rId6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25 декабря 2013 г. N 1394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 Министерством юстиции Российской Федерации 3 февраля 2014 г., регистрационный N 31206), с изменениями, внесенными </w:t>
      </w:r>
      <w:hyperlink r:id="rId7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приказами Министерства образования и науки Российской Федерации от 15 мая 2014 г. N 528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 Министерством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юстиции Российской Федерации 26 мая 2014 г., регистрационный N 32436), </w:t>
      </w:r>
      <w:hyperlink r:id="rId8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от 30 июля 2014 г. N 863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 8 августа 2014 г., регистрационный N 33487), </w:t>
      </w:r>
      <w:hyperlink r:id="rId9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от 16 января 2015 г. N 10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 27 января 2015 г., регистрационный N 35731), </w:t>
      </w:r>
      <w:hyperlink r:id="rId10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от 7 июля 2015 г. N 692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 Министерством юстиции Российской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Федерации 28 июля 2015 г., регистрационный N 38233), </w:t>
      </w:r>
      <w:hyperlink r:id="rId11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от 3 декабря 2015 г. N 1401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 30 декабря 2015 г., регистрационный N 40407) и </w:t>
      </w:r>
      <w:hyperlink r:id="rId12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от 24 марта 2016 г. N 305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 13 апреля 2016 г., регистрационный N 41778) (далее - </w:t>
      </w:r>
      <w:hyperlink r:id="rId13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Порядок проведения ГИА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), 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приказываю: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AE782C" w:rsidRPr="00AE782C" w:rsidRDefault="00AE782C" w:rsidP="00AE78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 Утвердить следующее расписание проведения основного государственного экзамена (далее - ОГЭ) в 2017 году: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1.1. </w:t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Для лиц, указанных в </w:t>
      </w:r>
      <w:hyperlink r:id="rId14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пунктах 9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 </w:t>
      </w:r>
      <w:hyperlink r:id="rId15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10 Порядка проведения ГИА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26 мая (пятница) - иностранные языки (английский, французский, немецкий, испанский);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27 мая (суббота) - иностранные языки (английский, французский, немецкий, испанский);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30 мая (вторник) - русский язык;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 июня (четверг) - история, биология, физика, литература;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3 июня (суббота) - физика, информатика и информационно-коммуникационные технологии (ИКТ);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6 июня (вторник) - математика;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8 июня (четверг) - обществознание, география, химия, информатика и информационно-коммуникационные технологии (ИКТ);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1.2.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Для лиц, указанных в </w:t>
      </w:r>
      <w:hyperlink r:id="rId16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26 Порядка проведения ГИА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 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>20 апреля (четверг) - математика;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22 апреля (суббота) - иностранные языки (английский, французский, немецкий, испанский);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24 апреля (понедельник) - литература, история, биология, физика; 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26 апреля (среда) - русский язык;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28 апреля (пятница) - информатика и информационно-коммуникационные технологии (РОСТ), обществознание, химия, география;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1.3.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Для лиц, указанных в </w:t>
      </w:r>
      <w:hyperlink r:id="rId17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30 Порядка проведения ГИА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 мая (вторник) - иностранные языки (английский, французский, немецкий, испанский);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3 мая (среда) - русский язык;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4 мая (четверг) - литература, история, биология, физика;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5 мая (пятница) - математика;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6 мая (суббота) - информатика и информационно-коммуникационные технологии (ИКТ), обществознание, химия, география;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19 июня (понедельник) - информатика и информационно-коммуникационные технологии (ИКТ), литература, история, биология;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 июня (вторник) - русский язык;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21 июня (среда) - иностранные языки (английский, французский, немецкий, испанский);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22 июня (четверг) - математика;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23 июня (пятница) - обществознание, география, физика, химия;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28 июня (среда) - по всем учебным предметам;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29 июня (четверг) - по всем учебным предметам;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18 сентября (понедельник) - русский язык;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19 сентября (вторник) - география, история, биология, физика;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 сентября (среда) - математика;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21 сентября (четверг) - информатика и информационно-коммуникационные технологии (ИКТ), обществознание, химия, литература;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22 сентября (пятница) - иностранные языки (английский, французский, немецкий, испанский);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AE782C" w:rsidRPr="00AE782C" w:rsidRDefault="00AE782C" w:rsidP="00AE78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1.4. </w:t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Для лиц, указанных в </w:t>
      </w:r>
      <w:hyperlink r:id="rId18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61 Порядка проведения ГИА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5 сентября (вторник) - русский язык;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8 сентября (пятница) - математика;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11 сентября (понедельник) - литература, история, биология, физика;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13 сентября (среда) - обществознание, химия, информатика и информационно-коммуникационные технологии (ИКТ), география;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15 сентября (пятница) - иностранные языки (английский, французский, немецкий, испанский).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2.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Установить, что: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2.1. В случае совпадения сроков проведения ОГЭ по отдельным учебным предметам лица, указанные в </w:t>
      </w:r>
      <w:hyperlink r:id="rId19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пунктах 1.1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 </w:t>
      </w:r>
      <w:hyperlink r:id="rId20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1.2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и </w:t>
      </w:r>
      <w:hyperlink r:id="rId21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1.4 настоящего приказа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допускаются к сдаче ОГЭ по соответствующим учебным предметам в сроки, предусмотренные </w:t>
      </w:r>
      <w:hyperlink r:id="rId22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пунктом 1.3 настоящего приказа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2.2. ОГЭ по всем учебным предметам начинается в 10.00 по местному времени;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2.3. </w:t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2.4.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При проведении ОГЭ используются следующие средства обучения и воспитания: по 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t xml:space="preserve">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калькулятор*, лабораторное оборудование; </w:t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по химии - непрограммируемый калькулятор, лабораторное оборудование, Периодическая система химических элементов </w:t>
      </w:r>
      <w:proofErr w:type="spell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Д.И.Менделеева</w:t>
      </w:r>
      <w:proofErr w:type="spell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________________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* Непрограммируемый калькулятор:</w:t>
      </w:r>
    </w:p>
    <w:p w:rsidR="00AE782C" w:rsidRPr="00AE782C" w:rsidRDefault="00AE782C" w:rsidP="00AE78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sin</w:t>
      </w:r>
      <w:proofErr w:type="spell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cos</w:t>
      </w:r>
      <w:proofErr w:type="spell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tg</w:t>
      </w:r>
      <w:proofErr w:type="spell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ctg</w:t>
      </w:r>
      <w:proofErr w:type="spell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arcsin</w:t>
      </w:r>
      <w:proofErr w:type="spell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arccos</w:t>
      </w:r>
      <w:proofErr w:type="spell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</w:t>
      </w:r>
      <w:proofErr w:type="spell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arctg</w:t>
      </w:r>
      <w:proofErr w:type="spell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);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3. </w:t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Признать утратившим силу </w:t>
      </w:r>
      <w:hyperlink r:id="rId23" w:history="1">
        <w:r w:rsidRPr="00AE782C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 Министерства образования и науки Российской Федерации от 26 января 2016 г. N 35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году"</w:t>
        </w:r>
      </w:hyperlink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 Министерством юстиции Российской Федерации 17 февраля 2016 г., регистрационный N 41114).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AE782C" w:rsidRPr="00AE782C" w:rsidRDefault="00AE782C" w:rsidP="00AE78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Министр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spell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О.Ю.Васильева</w:t>
      </w:r>
      <w:proofErr w:type="spellEnd"/>
    </w:p>
    <w:p w:rsidR="00AE782C" w:rsidRDefault="00AE782C" w:rsidP="00AE78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Зарегистрировано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Министерстве юстиции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28 февраля 2017 года,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45803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AE782C" w:rsidRDefault="00AE782C" w:rsidP="00AE78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AE782C" w:rsidRPr="00AE782C" w:rsidRDefault="00AE782C" w:rsidP="00AE78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Электронный текст документа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подготовлен АО "Кодекс" и сверен по: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Официальный интернет-портал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правовой информации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www.pravo.gov.ru, 01.03.2017,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N 0001201703010022</w:t>
      </w:r>
      <w:r w:rsidRPr="00AE782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A1352A" w:rsidRDefault="00A1352A"/>
    <w:sectPr w:rsidR="00A1352A" w:rsidSect="00AE782C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C"/>
    <w:rsid w:val="00016795"/>
    <w:rsid w:val="00A1352A"/>
    <w:rsid w:val="00A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E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82C"/>
  </w:style>
  <w:style w:type="character" w:styleId="a3">
    <w:name w:val="Hyperlink"/>
    <w:basedOn w:val="a0"/>
    <w:uiPriority w:val="99"/>
    <w:semiHidden/>
    <w:unhideWhenUsed/>
    <w:rsid w:val="00AE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E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82C"/>
  </w:style>
  <w:style w:type="character" w:styleId="a3">
    <w:name w:val="Hyperlink"/>
    <w:basedOn w:val="a0"/>
    <w:uiPriority w:val="99"/>
    <w:semiHidden/>
    <w:unhideWhenUsed/>
    <w:rsid w:val="00AE7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13910" TargetMode="External"/><Relationship Id="rId13" Type="http://schemas.openxmlformats.org/officeDocument/2006/relationships/hyperlink" Target="http://docs.cntd.ru/document/499071165" TargetMode="External"/><Relationship Id="rId18" Type="http://schemas.openxmlformats.org/officeDocument/2006/relationships/hyperlink" Target="http://docs.cntd.ru/document/4990711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92965" TargetMode="External"/><Relationship Id="rId7" Type="http://schemas.openxmlformats.org/officeDocument/2006/relationships/hyperlink" Target="http://docs.cntd.ru/document/499097891" TargetMode="External"/><Relationship Id="rId12" Type="http://schemas.openxmlformats.org/officeDocument/2006/relationships/hyperlink" Target="http://docs.cntd.ru/document/420347195" TargetMode="External"/><Relationship Id="rId17" Type="http://schemas.openxmlformats.org/officeDocument/2006/relationships/hyperlink" Target="http://docs.cntd.ru/document/49907116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71165" TargetMode="External"/><Relationship Id="rId20" Type="http://schemas.openxmlformats.org/officeDocument/2006/relationships/hyperlink" Target="http://docs.cntd.ru/document/42039296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1165" TargetMode="External"/><Relationship Id="rId11" Type="http://schemas.openxmlformats.org/officeDocument/2006/relationships/hyperlink" Target="http://docs.cntd.ru/document/42032401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99071165" TargetMode="External"/><Relationship Id="rId15" Type="http://schemas.openxmlformats.org/officeDocument/2006/relationships/hyperlink" Target="http://docs.cntd.ru/document/499071165" TargetMode="External"/><Relationship Id="rId23" Type="http://schemas.openxmlformats.org/officeDocument/2006/relationships/hyperlink" Target="http://docs.cntd.ru/document/420336889" TargetMode="External"/><Relationship Id="rId10" Type="http://schemas.openxmlformats.org/officeDocument/2006/relationships/hyperlink" Target="http://docs.cntd.ru/document/420291383" TargetMode="External"/><Relationship Id="rId19" Type="http://schemas.openxmlformats.org/officeDocument/2006/relationships/hyperlink" Target="http://docs.cntd.ru/document/420392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9004" TargetMode="External"/><Relationship Id="rId14" Type="http://schemas.openxmlformats.org/officeDocument/2006/relationships/hyperlink" Target="http://docs.cntd.ru/document/499071165" TargetMode="External"/><Relationship Id="rId22" Type="http://schemas.openxmlformats.org/officeDocument/2006/relationships/hyperlink" Target="http://docs.cntd.ru/document/420392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шк№39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2017-03-17T06:21:00Z</cp:lastPrinted>
  <dcterms:created xsi:type="dcterms:W3CDTF">2017-03-17T06:04:00Z</dcterms:created>
  <dcterms:modified xsi:type="dcterms:W3CDTF">2017-03-17T06:22:00Z</dcterms:modified>
</cp:coreProperties>
</file>