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C" w:rsidRDefault="00AF0A05" w:rsidP="00EB25AC">
      <w:pPr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урока по теме «Гуситское движение в Чехии 15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B56329" w:rsidRDefault="00B56329" w:rsidP="00EB25AC">
      <w:pPr>
        <w:spacing w:after="0"/>
        <w:ind w:left="170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B5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</w:p>
    <w:p w:rsidR="00787FCC" w:rsidRPr="00787FCC" w:rsidRDefault="00DE53F4" w:rsidP="00EB25AC">
      <w:pPr>
        <w:spacing w:after="0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9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7D4" w:rsidRP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Гуситское движение в Чехии 15 </w:t>
      </w:r>
      <w:proofErr w:type="gramStart"/>
      <w:r w:rsidR="000367D4" w:rsidRP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67D4" w:rsidRP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CC" w:rsidRPr="00D51E97" w:rsidRDefault="00DE53F4" w:rsidP="00EB25AC">
      <w:pPr>
        <w:spacing w:after="0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ранее полученных знаний по тема</w:t>
      </w:r>
      <w:r w:rsidR="00E237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Средних веков необходимо сформировать у учеников представления о событиях и исторических процессах по теме «Гуситское движение в Чехии 15 </w:t>
      </w:r>
      <w:proofErr w:type="gramStart"/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включает в себя: причины Гуситского движения, суть идеи Яна Гуса, причины и ход событий Гуситских в</w:t>
      </w:r>
      <w:r w:rsidR="00E2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ойн, последствия Гуситских войн</w:t>
      </w:r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учеников ориентироваться по данной теме.</w:t>
      </w:r>
    </w:p>
    <w:p w:rsidR="00DE53F4" w:rsidRDefault="00DE53F4" w:rsidP="00EB25AC">
      <w:pPr>
        <w:spacing w:after="0"/>
        <w:ind w:right="113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787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урока.</w:t>
      </w:r>
    </w:p>
    <w:p w:rsidR="00787FCC" w:rsidRDefault="00787FCC" w:rsidP="00EB25AC">
      <w:pPr>
        <w:spacing w:after="0"/>
        <w:ind w:right="113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0367D4" w:rsidRPr="00787FCC" w:rsidRDefault="000367D4" w:rsidP="00E22FD1">
      <w:pPr>
        <w:pStyle w:val="a3"/>
        <w:numPr>
          <w:ilvl w:val="0"/>
          <w:numId w:val="4"/>
        </w:numPr>
        <w:spacing w:after="0"/>
        <w:ind w:left="567" w:right="11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23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процесса развития общества</w:t>
      </w:r>
      <w:r w:rsidRPr="00787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329" w:rsidRDefault="000367D4" w:rsidP="00E22FD1">
      <w:pPr>
        <w:pStyle w:val="a3"/>
        <w:numPr>
          <w:ilvl w:val="0"/>
          <w:numId w:val="4"/>
        </w:numPr>
        <w:spacing w:after="0"/>
        <w:ind w:left="567" w:right="11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учеников </w:t>
      </w:r>
      <w:r w:rsidR="00E2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событий в </w:t>
      </w:r>
      <w:r w:rsidR="00B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Чехии и Западной Европы.</w:t>
      </w:r>
    </w:p>
    <w:p w:rsidR="00B56329" w:rsidRDefault="00B56329" w:rsidP="00B56329">
      <w:pPr>
        <w:spacing w:after="0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B56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329" w:rsidRDefault="00B56329" w:rsidP="00B56329">
      <w:pPr>
        <w:pStyle w:val="a3"/>
        <w:numPr>
          <w:ilvl w:val="0"/>
          <w:numId w:val="7"/>
        </w:num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</w:t>
      </w:r>
      <w:r w:rsidR="00E2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этические представления о ценностях;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329" w:rsidRDefault="00B56329" w:rsidP="00B56329">
      <w:pPr>
        <w:pStyle w:val="a3"/>
        <w:numPr>
          <w:ilvl w:val="0"/>
          <w:numId w:val="7"/>
        </w:num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взглядов на мир.</w:t>
      </w:r>
    </w:p>
    <w:p w:rsidR="00B56329" w:rsidRDefault="00B56329" w:rsidP="00B56329">
      <w:pPr>
        <w:spacing w:after="0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329" w:rsidRPr="00E22FD1" w:rsidRDefault="00E22FD1" w:rsidP="00B56329">
      <w:pPr>
        <w:pStyle w:val="a3"/>
        <w:numPr>
          <w:ilvl w:val="0"/>
          <w:numId w:val="8"/>
        </w:num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D1">
        <w:rPr>
          <w:rFonts w:ascii="Times New Roman" w:hAnsi="Times New Roman" w:cs="Times New Roman"/>
          <w:sz w:val="28"/>
          <w:szCs w:val="28"/>
        </w:rPr>
        <w:t>Р</w:t>
      </w:r>
      <w:r w:rsidR="00B56329" w:rsidRPr="00E22FD1">
        <w:rPr>
          <w:rFonts w:ascii="Times New Roman" w:hAnsi="Times New Roman" w:cs="Times New Roman"/>
          <w:sz w:val="28"/>
          <w:szCs w:val="28"/>
        </w:rPr>
        <w:t>азвитие мышления и умственной деятельности: анализ, синтез, классификация, способность наблюдать, делать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329" w:rsidRPr="00E22FD1" w:rsidRDefault="00E22FD1" w:rsidP="00E22FD1">
      <w:pPr>
        <w:pStyle w:val="a3"/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D1">
        <w:rPr>
          <w:rFonts w:ascii="Times New Roman" w:hAnsi="Times New Roman" w:cs="Times New Roman"/>
          <w:sz w:val="28"/>
          <w:szCs w:val="28"/>
        </w:rPr>
        <w:t>Умение выделять конкретную информацию по исторической тематике</w:t>
      </w:r>
    </w:p>
    <w:p w:rsidR="00B56329" w:rsidRDefault="00B56329" w:rsidP="00EB25AC">
      <w:pPr>
        <w:spacing w:after="0"/>
        <w:ind w:left="142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8B3" w:rsidRDefault="00B56329" w:rsidP="00EB25AC">
      <w:pPr>
        <w:spacing w:after="0"/>
        <w:ind w:left="142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B56329" w:rsidRDefault="00B56329" w:rsidP="00EB25AC">
      <w:pPr>
        <w:spacing w:after="0"/>
        <w:ind w:left="142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3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6329" w:rsidRDefault="00B56329" w:rsidP="00B56329">
      <w:pPr>
        <w:spacing w:after="0"/>
        <w:ind w:left="142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563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гуситское движение в 15 в., личность и суть идей Яна Гуса, предпосылки и последствия гуситских войн.</w:t>
      </w:r>
    </w:p>
    <w:p w:rsidR="00B56329" w:rsidRDefault="00B56329" w:rsidP="00B56329">
      <w:pPr>
        <w:spacing w:after="0"/>
        <w:ind w:left="142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разницу между радикальными и умеренными группировками гуситов;</w:t>
      </w:r>
    </w:p>
    <w:p w:rsidR="00E22FD1" w:rsidRPr="00E22FD1" w:rsidRDefault="00E22FD1" w:rsidP="00E22FD1">
      <w:pPr>
        <w:spacing w:after="0"/>
        <w:ind w:left="142" w:right="11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22FD1">
        <w:rPr>
          <w:rFonts w:ascii="Times New Roman" w:hAnsi="Times New Roman" w:cs="Times New Roman"/>
          <w:b/>
          <w:sz w:val="28"/>
          <w:u w:val="single"/>
        </w:rPr>
        <w:t>Регулятивные:</w:t>
      </w:r>
    </w:p>
    <w:p w:rsidR="00E22FD1" w:rsidRPr="00E22FD1" w:rsidRDefault="00E22FD1" w:rsidP="00E22FD1">
      <w:pPr>
        <w:spacing w:after="0"/>
        <w:ind w:left="851" w:right="113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22FD1">
        <w:rPr>
          <w:rFonts w:ascii="Times New Roman" w:hAnsi="Times New Roman" w:cs="Times New Roman"/>
          <w:b/>
          <w:sz w:val="28"/>
        </w:rPr>
        <w:t>Уметь:</w:t>
      </w:r>
      <w:r w:rsidRPr="00E22FD1">
        <w:rPr>
          <w:rFonts w:ascii="Times New Roman" w:hAnsi="Times New Roman" w:cs="Times New Roman"/>
          <w:sz w:val="28"/>
        </w:rPr>
        <w:t xml:space="preserve"> осваивать материал по плану лекции/урока</w:t>
      </w:r>
    </w:p>
    <w:p w:rsidR="00E22FD1" w:rsidRDefault="00E22FD1" w:rsidP="00E22FD1">
      <w:pPr>
        <w:spacing w:after="0"/>
        <w:ind w:left="142" w:right="113"/>
        <w:jc w:val="both"/>
        <w:rPr>
          <w:rFonts w:ascii="Times New Roman" w:hAnsi="Times New Roman" w:cs="Times New Roman"/>
          <w:b/>
          <w:sz w:val="28"/>
        </w:rPr>
      </w:pPr>
      <w:r w:rsidRPr="00E22FD1">
        <w:rPr>
          <w:rFonts w:ascii="Times New Roman" w:hAnsi="Times New Roman" w:cs="Times New Roman"/>
          <w:b/>
          <w:sz w:val="28"/>
          <w:u w:val="single"/>
        </w:rPr>
        <w:t>Познавательные</w:t>
      </w:r>
      <w:r>
        <w:rPr>
          <w:rFonts w:ascii="Times New Roman" w:hAnsi="Times New Roman" w:cs="Times New Roman"/>
          <w:b/>
          <w:sz w:val="28"/>
        </w:rPr>
        <w:t>:</w:t>
      </w:r>
    </w:p>
    <w:p w:rsidR="00E22FD1" w:rsidRPr="00E22FD1" w:rsidRDefault="00E22FD1" w:rsidP="00E22FD1">
      <w:pPr>
        <w:spacing w:after="0"/>
        <w:ind w:left="851" w:right="113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Уметь: </w:t>
      </w:r>
      <w:r w:rsidRPr="00E22FD1">
        <w:rPr>
          <w:rFonts w:ascii="Times New Roman" w:hAnsi="Times New Roman" w:cs="Times New Roman"/>
          <w:sz w:val="28"/>
        </w:rPr>
        <w:t>определять новый исторический материал от старого</w:t>
      </w:r>
    </w:p>
    <w:p w:rsidR="00E22FD1" w:rsidRDefault="00E22FD1" w:rsidP="00E22FD1">
      <w:pPr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2FD1" w:rsidRPr="00E22FD1" w:rsidRDefault="00E22FD1" w:rsidP="00E22FD1">
      <w:pPr>
        <w:spacing w:after="0" w:line="240" w:lineRule="auto"/>
        <w:ind w:left="851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преподавателя и воспринимать информацию, изложенную им.</w:t>
      </w:r>
    </w:p>
    <w:p w:rsidR="00B56329" w:rsidRDefault="00B56329" w:rsidP="00EB25AC">
      <w:pPr>
        <w:spacing w:after="0"/>
        <w:ind w:left="142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FCC" w:rsidRDefault="00787FCC" w:rsidP="00EB25AC">
      <w:pPr>
        <w:spacing w:after="0"/>
        <w:ind w:left="142" w:right="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усвоения новых знаний</w:t>
      </w:r>
    </w:p>
    <w:p w:rsidR="00787FCC" w:rsidRDefault="00787FCC" w:rsidP="00EB25AC">
      <w:pPr>
        <w:spacing w:after="0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7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:rsidR="00787FCC" w:rsidRDefault="00787FCC" w:rsidP="00EB25AC">
      <w:pPr>
        <w:spacing w:after="0"/>
        <w:ind w:left="142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Оборудования: </w:t>
      </w:r>
      <w:r w:rsidRPr="007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 презентация</w:t>
      </w:r>
    </w:p>
    <w:p w:rsidR="00DE53F4" w:rsidRPr="00C833AA" w:rsidRDefault="00DE53F4" w:rsidP="00E237DC">
      <w:pPr>
        <w:spacing w:after="0"/>
        <w:ind w:left="142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C833AA" w:rsidRPr="00C833AA" w:rsidRDefault="00C833AA" w:rsidP="00EB25AC">
      <w:pPr>
        <w:pStyle w:val="a3"/>
        <w:numPr>
          <w:ilvl w:val="0"/>
          <w:numId w:val="2"/>
        </w:numPr>
        <w:spacing w:after="0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3AA">
        <w:rPr>
          <w:rFonts w:ascii="Times New Roman" w:hAnsi="Times New Roman" w:cs="Times New Roman"/>
          <w:sz w:val="28"/>
          <w:szCs w:val="28"/>
        </w:rPr>
        <w:t>Мацек</w:t>
      </w:r>
      <w:proofErr w:type="spellEnd"/>
      <w:r w:rsidRPr="00C8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AA">
        <w:rPr>
          <w:rFonts w:ascii="Times New Roman" w:hAnsi="Times New Roman" w:cs="Times New Roman"/>
          <w:sz w:val="28"/>
          <w:szCs w:val="28"/>
        </w:rPr>
        <w:t>Йосеф</w:t>
      </w:r>
      <w:proofErr w:type="spellEnd"/>
      <w:r w:rsidRPr="00C833AA">
        <w:rPr>
          <w:rFonts w:ascii="Times New Roman" w:hAnsi="Times New Roman" w:cs="Times New Roman"/>
          <w:sz w:val="28"/>
          <w:szCs w:val="28"/>
        </w:rPr>
        <w:t>. Гуситское револ</w:t>
      </w:r>
      <w:r>
        <w:rPr>
          <w:rFonts w:ascii="Times New Roman" w:hAnsi="Times New Roman" w:cs="Times New Roman"/>
          <w:sz w:val="28"/>
          <w:szCs w:val="28"/>
        </w:rPr>
        <w:t xml:space="preserve">юционное движение. </w:t>
      </w:r>
      <w:r w:rsidRPr="00C833AA">
        <w:rPr>
          <w:rFonts w:ascii="Times New Roman" w:hAnsi="Times New Roman" w:cs="Times New Roman"/>
          <w:sz w:val="28"/>
          <w:szCs w:val="28"/>
        </w:rPr>
        <w:t xml:space="preserve">— М.: Изд-во </w:t>
      </w:r>
      <w:proofErr w:type="spellStart"/>
      <w:r w:rsidRPr="00C833AA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литературы, 1954. - </w:t>
      </w:r>
      <w:r w:rsidRPr="00C833AA">
        <w:rPr>
          <w:rFonts w:ascii="Times New Roman" w:hAnsi="Times New Roman" w:cs="Times New Roman"/>
          <w:sz w:val="28"/>
          <w:szCs w:val="28"/>
        </w:rPr>
        <w:t xml:space="preserve">232 </w:t>
      </w:r>
      <w:proofErr w:type="gramStart"/>
      <w:r w:rsidRPr="00C833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3AA">
        <w:rPr>
          <w:rFonts w:ascii="Times New Roman" w:hAnsi="Times New Roman" w:cs="Times New Roman"/>
          <w:sz w:val="28"/>
          <w:szCs w:val="28"/>
        </w:rPr>
        <w:t>.</w:t>
      </w:r>
    </w:p>
    <w:p w:rsidR="00C833AA" w:rsidRPr="00C833AA" w:rsidRDefault="00C833AA" w:rsidP="00EB25AC">
      <w:pPr>
        <w:pStyle w:val="a3"/>
        <w:numPr>
          <w:ilvl w:val="0"/>
          <w:numId w:val="2"/>
        </w:numPr>
        <w:spacing w:after="0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3AA">
        <w:rPr>
          <w:rFonts w:ascii="Times New Roman" w:hAnsi="Times New Roman" w:cs="Times New Roman"/>
          <w:sz w:val="28"/>
          <w:szCs w:val="28"/>
        </w:rPr>
        <w:t>Милош</w:t>
      </w:r>
      <w:proofErr w:type="spellEnd"/>
      <w:r w:rsidRPr="00C8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AA">
        <w:rPr>
          <w:rFonts w:ascii="Times New Roman" w:hAnsi="Times New Roman" w:cs="Times New Roman"/>
          <w:sz w:val="28"/>
          <w:szCs w:val="28"/>
        </w:rPr>
        <w:t>Кратохвил</w:t>
      </w:r>
      <w:proofErr w:type="spellEnd"/>
      <w:r w:rsidRPr="00C833AA">
        <w:rPr>
          <w:rFonts w:ascii="Times New Roman" w:hAnsi="Times New Roman" w:cs="Times New Roman"/>
          <w:sz w:val="28"/>
          <w:szCs w:val="28"/>
        </w:rPr>
        <w:t xml:space="preserve">. Ян Гус. — М.: Молодая гвардия, 1959. — 175 </w:t>
      </w:r>
      <w:proofErr w:type="gramStart"/>
      <w:r w:rsidRPr="00C833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AA" w:rsidRPr="00C833AA" w:rsidRDefault="00C833AA" w:rsidP="00EB25AC">
      <w:pPr>
        <w:pStyle w:val="a3"/>
        <w:numPr>
          <w:ilvl w:val="0"/>
          <w:numId w:val="2"/>
        </w:numPr>
        <w:spacing w:after="0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AA">
        <w:rPr>
          <w:rFonts w:ascii="Times New Roman" w:hAnsi="Times New Roman" w:cs="Times New Roman"/>
          <w:sz w:val="28"/>
          <w:szCs w:val="28"/>
        </w:rPr>
        <w:t>Рубцов Б. Т. Гуситские войны. Великая крестьянская война XV века в Чехии</w:t>
      </w:r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1955. - </w:t>
      </w:r>
      <w:r w:rsidRPr="00C833AA">
        <w:rPr>
          <w:rFonts w:ascii="Times New Roman" w:hAnsi="Times New Roman" w:cs="Times New Roman"/>
          <w:sz w:val="28"/>
          <w:szCs w:val="28"/>
        </w:rPr>
        <w:t>323 с.</w:t>
      </w:r>
    </w:p>
    <w:p w:rsidR="00787FCC" w:rsidRDefault="00787FCC" w:rsidP="00EB25AC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3F4" w:rsidRDefault="00DE53F4" w:rsidP="00EB25AC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План: </w:t>
      </w:r>
    </w:p>
    <w:p w:rsidR="00DE53F4" w:rsidRDefault="00C833AA" w:rsidP="00EB25AC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учеников с исторической темой «Гуситское движение в Чехии в 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C833AA" w:rsidRPr="00C833AA" w:rsidRDefault="00C833AA" w:rsidP="00EB25AC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чешского общества и изучение причин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гуситских </w:t>
      </w:r>
      <w:r w:rsidRPr="00C8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</w:t>
      </w:r>
    </w:p>
    <w:p w:rsidR="00C833AA" w:rsidRPr="00C833AA" w:rsidRDefault="00C833AA" w:rsidP="00EB25AC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учеников с причинами начала Гуситских войн и со структурой гуситского движения в Чехии</w:t>
      </w:r>
    </w:p>
    <w:p w:rsidR="00787FCC" w:rsidRDefault="00C833AA" w:rsidP="00EB25AC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учеников с ходом событий гуситских войн и последствиями этого движения</w:t>
      </w:r>
    </w:p>
    <w:p w:rsidR="00E237DC" w:rsidRDefault="00E237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833AA" w:rsidRDefault="00C833AA" w:rsidP="00EB25AC">
      <w:pPr>
        <w:jc w:val="center"/>
        <w:rPr>
          <w:rFonts w:ascii="Times New Roman" w:hAnsi="Times New Roman" w:cs="Times New Roman"/>
          <w:b/>
          <w:sz w:val="28"/>
        </w:rPr>
      </w:pPr>
      <w:r w:rsidRPr="00787FCC">
        <w:rPr>
          <w:rFonts w:ascii="Times New Roman" w:hAnsi="Times New Roman" w:cs="Times New Roman"/>
          <w:b/>
          <w:sz w:val="28"/>
        </w:rPr>
        <w:lastRenderedPageBreak/>
        <w:t>ПЛАН-КОНСПЕК</w:t>
      </w:r>
      <w:r w:rsidR="00787FCC">
        <w:rPr>
          <w:rFonts w:ascii="Times New Roman" w:hAnsi="Times New Roman" w:cs="Times New Roman"/>
          <w:b/>
          <w:sz w:val="28"/>
        </w:rPr>
        <w:t>Т</w:t>
      </w:r>
      <w:r w:rsidR="00376BC7">
        <w:rPr>
          <w:rFonts w:ascii="Times New Roman" w:hAnsi="Times New Roman" w:cs="Times New Roman"/>
          <w:b/>
          <w:sz w:val="28"/>
        </w:rPr>
        <w:t xml:space="preserve"> (Ход урока)</w:t>
      </w:r>
    </w:p>
    <w:p w:rsidR="00376BC7" w:rsidRDefault="00376BC7" w:rsidP="00DB58B3">
      <w:pPr>
        <w:pStyle w:val="a3"/>
        <w:numPr>
          <w:ilvl w:val="0"/>
          <w:numId w:val="5"/>
        </w:numPr>
        <w:tabs>
          <w:tab w:val="left" w:pos="1652"/>
        </w:tabs>
        <w:spacing w:line="240" w:lineRule="auto"/>
        <w:ind w:right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376BC7" w:rsidRDefault="00376BC7" w:rsidP="00DB58B3">
      <w:pPr>
        <w:pStyle w:val="a3"/>
        <w:numPr>
          <w:ilvl w:val="0"/>
          <w:numId w:val="5"/>
        </w:numPr>
        <w:tabs>
          <w:tab w:val="left" w:pos="1652"/>
        </w:tabs>
        <w:spacing w:line="240" w:lineRule="auto"/>
        <w:ind w:right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Лекция (с использованием презентации)</w:t>
      </w:r>
    </w:p>
    <w:p w:rsidR="00FC781F" w:rsidRPr="00EB25AC" w:rsidRDefault="00FC781F" w:rsidP="00FC781F">
      <w:pPr>
        <w:tabs>
          <w:tab w:val="left" w:pos="1652"/>
        </w:tabs>
        <w:ind w:right="141"/>
        <w:jc w:val="both"/>
        <w:rPr>
          <w:rFonts w:ascii="Times New Roman" w:hAnsi="Times New Roman" w:cs="Times New Roman"/>
          <w:sz w:val="28"/>
          <w:szCs w:val="24"/>
        </w:rPr>
      </w:pPr>
      <w:r w:rsidRPr="00EB25AC">
        <w:rPr>
          <w:rFonts w:ascii="Times New Roman" w:hAnsi="Times New Roman" w:cs="Times New Roman"/>
          <w:sz w:val="28"/>
          <w:szCs w:val="24"/>
        </w:rPr>
        <w:t>(Преподаватель включает презентацию по теме на слайде №1 и начинает новую тем</w:t>
      </w:r>
      <w:r w:rsidR="00E237DC">
        <w:rPr>
          <w:rFonts w:ascii="Times New Roman" w:hAnsi="Times New Roman" w:cs="Times New Roman"/>
          <w:sz w:val="28"/>
          <w:szCs w:val="24"/>
        </w:rPr>
        <w:t>у</w:t>
      </w:r>
      <w:r w:rsidRPr="00EB25AC">
        <w:rPr>
          <w:rFonts w:ascii="Times New Roman" w:hAnsi="Times New Roman" w:cs="Times New Roman"/>
          <w:sz w:val="28"/>
          <w:szCs w:val="24"/>
        </w:rPr>
        <w:t>)</w:t>
      </w:r>
    </w:p>
    <w:p w:rsidR="00FC781F" w:rsidRPr="00EB25AC" w:rsidRDefault="00376BC7" w:rsidP="00FC781F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hAnsi="Times New Roman" w:cs="Times New Roman"/>
          <w:sz w:val="28"/>
          <w:szCs w:val="24"/>
        </w:rPr>
        <w:t>Дорогие ребята,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мы с вами изучим такую важную тем</w:t>
      </w:r>
      <w:r w:rsidR="00E237D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истории Средних веков как «Гуситское движение в Чехии». Это движение, как многие историки и мыслители считают, представляет собой революционное</w:t>
      </w:r>
      <w:r w:rsidR="00FC781F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237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поскольку</w:t>
      </w:r>
      <w:r w:rsidR="00FC781F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там участвовало почти все население государства, особенно крестьяне. Гуситское движение – это, прежде всего общественно-религиозное движение. Народ Чехии испытывал на тот момент недовольство относительно политики и положения католической церкви в стране и ощущал необходимость в проведении религиозных реформ, которые, в свою очередь, могут повлиять на население.</w:t>
      </w:r>
    </w:p>
    <w:p w:rsidR="00FC781F" w:rsidRPr="00EB25AC" w:rsidRDefault="00FC781F" w:rsidP="00FC781F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(Преподаватель включает в презентации слайд №2)</w:t>
      </w:r>
    </w:p>
    <w:p w:rsidR="00D51E97" w:rsidRPr="00EB25AC" w:rsidRDefault="00FC781F" w:rsidP="00FC781F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Обратите ваше внимание на данный слайд. Здесь вы видите пункты, которые мы с вами сегодня разберем, чтобы понять данную тему. Следующие пункты темы: 1. положение чешского общества и основные идеи Яна Гуса; 2. Причины начала Гуситских войн и структура гуситского движения; 3.</w:t>
      </w:r>
      <w:r w:rsidR="00D51E97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Гуситские войны и их последствия.</w:t>
      </w:r>
    </w:p>
    <w:p w:rsidR="00D51E97" w:rsidRPr="00EB25AC" w:rsidRDefault="00D51E97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(Преподаватель включает в презентации слайд №3)</w:t>
      </w:r>
    </w:p>
    <w:p w:rsidR="00D51E97" w:rsidRPr="00EB25AC" w:rsidRDefault="00D51E97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разберемся, почему же недовольство народа Чехии привело к такой страшной войне начала 15 в.? Как мы уже говорили ранее, крестьяне были недовольны социальным положением и условиями, которые приветствовались в кругах католического духовенства. Крестьяне испытывали сильную эксплуатацию со стороны феодалов духовенства. Кроме того, на тот период католическая церковь в Чехии владела около 1/3 обрабатываемых земель, что мы называем церковное землевладение. Чешское население было также недовольно ростом засилья немцев, которые были в лучшем финансовом положении, чем городское население Чехии. </w:t>
      </w:r>
    </w:p>
    <w:p w:rsidR="00D51E97" w:rsidRPr="00EB25AC" w:rsidRDefault="00D51E97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(Преподаватель включает в презентации слайд №4)</w:t>
      </w:r>
    </w:p>
    <w:p w:rsidR="0076032F" w:rsidRPr="00EB25AC" w:rsidRDefault="00D51E97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Теперь 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мы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узнаем, кто такой Ян Гус, и почему население Чехи требовало реформ церкви?</w:t>
      </w:r>
      <w:r w:rsidR="0076032F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 Гус был католическим проповедником, который утверждал, что католическая церковь потеряла свою духовность и перестала </w:t>
      </w:r>
      <w:r w:rsidR="0076032F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служить народу по Библейским законам. В своих идеях он осуждал такой феномен как симония (торговля церковными должностями), продажу индульгенции и практику платы за духовные обряды. Таким образом, Ян Гус считал, что священники превратились в привилегированное сословие со своим богатством, включая земли. Для народа Чехии он требовал проводить богослужения на чешском языке, так как крестьянское население не знало латинского. Более того, Ян Гус считал, что в обряде причастия должны участвовать не только священники, но и миряне. Как мы видим, эти причины формировали национально-культурную идентичность чехов, которые не хотели быть подданными Ватикана, особенно если их культур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6032F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язык не распространяли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сь</w:t>
      </w:r>
      <w:r w:rsidR="0076032F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6032F" w:rsidRPr="00EB25AC" w:rsidRDefault="0076032F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(Преподаватель включает в презентации слайд №5)</w:t>
      </w:r>
    </w:p>
    <w:p w:rsidR="0076032F" w:rsidRPr="00EB25AC" w:rsidRDefault="0076032F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Главной причиной начала гуситского движения, а в последствие и войны, стала казнь Яна Гуса в 1415 г., которого католическая церковь объявила еретиком.</w:t>
      </w:r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Помимо Яна Гуса были также и другие проповедники (</w:t>
      </w:r>
      <w:proofErr w:type="spellStart"/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Иеровним</w:t>
      </w:r>
      <w:proofErr w:type="spellEnd"/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Пражский, Матвей из Янова и </w:t>
      </w:r>
      <w:proofErr w:type="spellStart"/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Милич</w:t>
      </w:r>
      <w:proofErr w:type="spellEnd"/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Кромержижа</w:t>
      </w:r>
      <w:proofErr w:type="spellEnd"/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), требовавшие реформы церкви в  Чехии. Такой радикальный ответ католической церкви на требования проповедников и чешского населения вызвал социальные восстания, которые позже перетекли в войны.</w:t>
      </w:r>
    </w:p>
    <w:p w:rsidR="00C55C4B" w:rsidRPr="00EB25AC" w:rsidRDefault="00C55C4B" w:rsidP="00C55C4B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(Преподаватель включает в презентации слайд №6)</w:t>
      </w:r>
    </w:p>
    <w:p w:rsidR="00DB58B3" w:rsidRPr="00EB25AC" w:rsidRDefault="00C55C4B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Гуситские войны длились 18 лет с 1419 по 143</w:t>
      </w:r>
      <w:r w:rsidR="00E237D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гг. Но при этом надо понимать, что гуситское движение было неоднородным. Поэтому его и называют революционным, так как в революции многие группировки с разными идеями объединяются против общего врага или государства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позже распадаются.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Гуситское движение было разделено на две группировки. Одну представляли «чашники» или умеренное крыло. Их называли так, потому что они требовали введения обряда причащения мирян (хлеб и вино из чаши), что подчеркивает равенство людей перед Богом. Другие их называли «утраквистами». Они выступали за секуляризацию церковного имущес</w:t>
      </w:r>
      <w:r w:rsidR="007215D0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тва и лишени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215D0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католичества привилегий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215D0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Основную программу умеренное крыло отразило в документе «Четыре пражские статьи», которую должен был принять император Сигизмунд </w:t>
      </w:r>
      <w:r w:rsidR="007215D0" w:rsidRPr="00EB25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. Он</w:t>
      </w:r>
      <w:r w:rsidR="007215D0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признан чешским королем в случае выполнения условий. Что касается состава умеренного крыла, то там были не только крестьяне, но и гражданское население (бюргерство), дворянство и университетские магистры.</w:t>
      </w:r>
      <w:r w:rsidR="00DB58B3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Радикальное крыло состояло из крестьян, ремесленников и религиозных фанатиков. Их называли таборитами (по их укрепленному </w:t>
      </w:r>
      <w:r w:rsidR="00DB58B3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лагерю Табор, где они жили по закону Божьему). Они требовали полную ликвидацию порядков в Чехии и установления нового общественного строя.</w:t>
      </w:r>
    </w:p>
    <w:p w:rsidR="00DB58B3" w:rsidRPr="00EB25AC" w:rsidRDefault="00DB58B3" w:rsidP="00DB58B3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(Преподаватель включает в презентации слайд №7)</w:t>
      </w:r>
    </w:p>
    <w:p w:rsidR="00C55C4B" w:rsidRPr="00EB25AC" w:rsidRDefault="00DB58B3" w:rsidP="00D51E97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Гуситские войны мы можем назвать крестовыми походами католичества против чешского народа, так как весь народ был объявлен еретическим, и основная часть населения воевала против крестоносцев. Давайте посмотрим 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события самих Гуситских войн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восстаний в 1419 г.</w:t>
      </w:r>
      <w:r w:rsidR="00BC1A94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император Сигизмунд </w:t>
      </w:r>
      <w:r w:rsidR="00BC1A94" w:rsidRPr="00EB25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BC1A94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папа Римский Мартин </w:t>
      </w:r>
      <w:r w:rsidR="00BC1A94" w:rsidRPr="00EB25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BC1A94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объявили в апреле 1420 г. крестовый поход</w:t>
      </w:r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1A94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 гуситов. В июле 1420 г. в ходе сражения на Витковой горе гуситы под предводительством Яна Жижки победили крестоносцев. В последствие были организованы новые крестовые походы, но каждая из них была неуспешной для Ватикана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BC1A94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2-й крестовый поход (1422); 3-й крестовый поход (1425); 4-й крестовый поход (1427) и 5-й крестовый поход (1431).</w:t>
      </w:r>
      <w:r w:rsidR="00C55C4B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B58B3" w:rsidRPr="00EB25AC" w:rsidRDefault="00DB58B3" w:rsidP="00DB58B3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(Преподаватель включает в презентации слайд №8)</w:t>
      </w:r>
    </w:p>
    <w:p w:rsidR="006F1EF8" w:rsidRDefault="00BC1A94" w:rsidP="00EB25AC">
      <w:p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концу 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1420-х гг. гуситы окончательно р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азделились на радикальное и умеренное крыло. В то время как «утраквисты» или «чашники» пытались добиться своих целей, радикальное крыло стремил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 распространить свое влияние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движениями в Саксони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Бавари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Восточн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Словаки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B25AC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Радикальное крыло было уничтожено в 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ходе </w:t>
      </w:r>
      <w:r w:rsidR="00EB25AC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осады крепости Сион. В результате войн и </w:t>
      </w:r>
      <w:proofErr w:type="gramStart"/>
      <w:r w:rsidR="00EB25AC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создания</w:t>
      </w:r>
      <w:proofErr w:type="gramEnd"/>
      <w:r w:rsidR="00EB25AC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Пражских </w:t>
      </w:r>
      <w:proofErr w:type="spellStart"/>
      <w:r w:rsidR="00EB25AC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компактат</w:t>
      </w:r>
      <w:proofErr w:type="spellEnd"/>
      <w:r w:rsidR="00EB25AC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умеренные гуситы добились права мирян на причащение из чаши в Чехии</w:t>
      </w:r>
      <w:r w:rsidR="00E23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1436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EB25AC" w:rsidRPr="00EB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Среди последствий следует выделить два важных фактора: </w:t>
      </w:r>
    </w:p>
    <w:p w:rsidR="006F1EF8" w:rsidRPr="006F1EF8" w:rsidRDefault="00EB25AC" w:rsidP="006F1EF8">
      <w:pPr>
        <w:pStyle w:val="a3"/>
        <w:numPr>
          <w:ilvl w:val="0"/>
          <w:numId w:val="6"/>
        </w:num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религиозный 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 </w:t>
      </w:r>
      <w:r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данное движение привело к распространению идей Реформации по всей Европе</w:t>
      </w:r>
      <w:r w:rsidR="006F1EF8"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51E97" w:rsidRPr="006F1EF8" w:rsidRDefault="00EB25AC" w:rsidP="006F1EF8">
      <w:pPr>
        <w:pStyle w:val="a3"/>
        <w:numPr>
          <w:ilvl w:val="0"/>
          <w:numId w:val="6"/>
        </w:numPr>
        <w:tabs>
          <w:tab w:val="left" w:pos="1652"/>
        </w:tabs>
        <w:ind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национально-религиозный </w:t>
      </w:r>
      <w:r w:rsid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 </w:t>
      </w:r>
      <w:r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в 1485 г. был заключен </w:t>
      </w:r>
      <w:proofErr w:type="spellStart"/>
      <w:r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Кутногорский</w:t>
      </w:r>
      <w:proofErr w:type="spellEnd"/>
      <w:r w:rsidRPr="006F1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религиозный мир, согласно которому установилось свободное вероисповедание всего чешского населения.</w:t>
      </w:r>
    </w:p>
    <w:sectPr w:rsidR="00D51E97" w:rsidRPr="006F1EF8" w:rsidSect="00AA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0DF"/>
    <w:multiLevelType w:val="hybridMultilevel"/>
    <w:tmpl w:val="6D80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1BC4"/>
    <w:multiLevelType w:val="hybridMultilevel"/>
    <w:tmpl w:val="B850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5531"/>
    <w:multiLevelType w:val="hybridMultilevel"/>
    <w:tmpl w:val="9A56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742A"/>
    <w:multiLevelType w:val="hybridMultilevel"/>
    <w:tmpl w:val="C24A2CF6"/>
    <w:lvl w:ilvl="0" w:tplc="1F5464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DF3A39"/>
    <w:multiLevelType w:val="hybridMultilevel"/>
    <w:tmpl w:val="BD120704"/>
    <w:lvl w:ilvl="0" w:tplc="9F10BC5A">
      <w:start w:val="1"/>
      <w:numFmt w:val="decimal"/>
      <w:lvlText w:val="%1)"/>
      <w:lvlJc w:val="left"/>
      <w:pPr>
        <w:ind w:left="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5">
    <w:nsid w:val="521E1A0A"/>
    <w:multiLevelType w:val="hybridMultilevel"/>
    <w:tmpl w:val="827EBDD6"/>
    <w:lvl w:ilvl="0" w:tplc="503432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3B1F56"/>
    <w:multiLevelType w:val="hybridMultilevel"/>
    <w:tmpl w:val="C0C0157A"/>
    <w:lvl w:ilvl="0" w:tplc="623C19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AC05DE"/>
    <w:multiLevelType w:val="hybridMultilevel"/>
    <w:tmpl w:val="E5EC1B26"/>
    <w:lvl w:ilvl="0" w:tplc="46E0800C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732A5B25"/>
    <w:multiLevelType w:val="hybridMultilevel"/>
    <w:tmpl w:val="247282BC"/>
    <w:lvl w:ilvl="0" w:tplc="CBE489FE">
      <w:start w:val="1"/>
      <w:numFmt w:val="decimal"/>
      <w:lvlText w:val="%1)"/>
      <w:lvlJc w:val="left"/>
      <w:pPr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53F4"/>
    <w:rsid w:val="000367D4"/>
    <w:rsid w:val="00051643"/>
    <w:rsid w:val="00376BC7"/>
    <w:rsid w:val="006F1EF8"/>
    <w:rsid w:val="007215D0"/>
    <w:rsid w:val="0076032F"/>
    <w:rsid w:val="00787FCC"/>
    <w:rsid w:val="009C5D28"/>
    <w:rsid w:val="00AA1474"/>
    <w:rsid w:val="00AF0A05"/>
    <w:rsid w:val="00B56329"/>
    <w:rsid w:val="00BC1A94"/>
    <w:rsid w:val="00C55C4B"/>
    <w:rsid w:val="00C56B86"/>
    <w:rsid w:val="00C833AA"/>
    <w:rsid w:val="00D51E97"/>
    <w:rsid w:val="00D96DDD"/>
    <w:rsid w:val="00DB58B3"/>
    <w:rsid w:val="00DE53F4"/>
    <w:rsid w:val="00E22FD1"/>
    <w:rsid w:val="00E237DC"/>
    <w:rsid w:val="00EB25AC"/>
    <w:rsid w:val="00FC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F4"/>
    <w:pPr>
      <w:ind w:left="720"/>
      <w:contextualSpacing/>
    </w:pPr>
  </w:style>
  <w:style w:type="table" w:styleId="a4">
    <w:name w:val="Table Grid"/>
    <w:basedOn w:val="a1"/>
    <w:uiPriority w:val="59"/>
    <w:rsid w:val="00C8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лово"/>
    <w:basedOn w:val="a"/>
    <w:rsid w:val="003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376BC7"/>
  </w:style>
  <w:style w:type="character" w:customStyle="1" w:styleId="info-link">
    <w:name w:val="info-link"/>
    <w:basedOn w:val="a0"/>
    <w:rsid w:val="00376BC7"/>
  </w:style>
  <w:style w:type="character" w:styleId="a6">
    <w:name w:val="Hyperlink"/>
    <w:basedOn w:val="a0"/>
    <w:uiPriority w:val="99"/>
    <w:semiHidden/>
    <w:unhideWhenUsed/>
    <w:rsid w:val="00376BC7"/>
    <w:rPr>
      <w:color w:val="0000FF"/>
      <w:u w:val="single"/>
    </w:rPr>
  </w:style>
  <w:style w:type="paragraph" w:customStyle="1" w:styleId="a7">
    <w:name w:val="основной"/>
    <w:basedOn w:val="a"/>
    <w:rsid w:val="003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5</cp:revision>
  <dcterms:created xsi:type="dcterms:W3CDTF">2023-12-07T08:20:00Z</dcterms:created>
  <dcterms:modified xsi:type="dcterms:W3CDTF">2023-12-07T13:58:00Z</dcterms:modified>
</cp:coreProperties>
</file>